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77B" w:rsidRDefault="001E177B" w:rsidP="001E177B">
      <w:pPr>
        <w:pStyle w:val="a3"/>
        <w:jc w:val="center"/>
      </w:pPr>
      <w:r>
        <w:rPr>
          <w:rStyle w:val="a4"/>
          <w:color w:val="FF0000"/>
        </w:rPr>
        <w:t>Конкурс</w:t>
      </w:r>
      <w:r w:rsidR="00A451AC">
        <w:rPr>
          <w:rStyle w:val="a4"/>
          <w:color w:val="FF0000"/>
        </w:rPr>
        <w:t>ы</w:t>
      </w:r>
      <w:r>
        <w:rPr>
          <w:rStyle w:val="a4"/>
          <w:color w:val="FF0000"/>
        </w:rPr>
        <w:t xml:space="preserve"> FMT</w:t>
      </w:r>
      <w:r w:rsidR="00A451AC">
        <w:rPr>
          <w:rStyle w:val="a4"/>
          <w:color w:val="FF0000"/>
        </w:rPr>
        <w:t>, общее положение</w:t>
      </w:r>
      <w:r>
        <w:rPr>
          <w:rStyle w:val="a4"/>
          <w:color w:val="FF0000"/>
        </w:rPr>
        <w:t>.</w:t>
      </w:r>
    </w:p>
    <w:p w:rsidR="00156AEB" w:rsidRDefault="00156AEB" w:rsidP="001E177B">
      <w:pPr>
        <w:pStyle w:val="a3"/>
        <w:rPr>
          <w:color w:val="0000FF"/>
        </w:rPr>
      </w:pPr>
      <w:proofErr w:type="gramStart"/>
      <w:r w:rsidRPr="00156AEB">
        <w:rPr>
          <w:b/>
          <w:i/>
        </w:rPr>
        <w:t>Задача  соревнований</w:t>
      </w:r>
      <w:proofErr w:type="gramEnd"/>
      <w:r w:rsidRPr="00156AEB">
        <w:rPr>
          <w:b/>
          <w:i/>
        </w:rPr>
        <w:t>:</w:t>
      </w:r>
      <w:r w:rsidRPr="00156AEB">
        <w:t xml:space="preserve"> </w:t>
      </w:r>
      <w:r>
        <w:t xml:space="preserve">  П</w:t>
      </w:r>
      <w:r w:rsidR="001258C7">
        <w:t>овышени</w:t>
      </w:r>
      <w:r>
        <w:t>е</w:t>
      </w:r>
      <w:r w:rsidR="001258C7">
        <w:t xml:space="preserve"> квалификации участников, благодаря постоянному усовершенствованию методик измерений при  </w:t>
      </w:r>
      <w:r w:rsidR="001E177B">
        <w:t>дистанционном определении двух значений параметров излучаемого сигнала передатчиком </w:t>
      </w:r>
      <w:r w:rsidR="001E177B">
        <w:rPr>
          <w:color w:val="0000FF"/>
        </w:rPr>
        <w:t> </w:t>
      </w:r>
      <w:hyperlink r:id="rId5" w:history="1">
        <w:r w:rsidR="001E177B">
          <w:rPr>
            <w:rStyle w:val="a6"/>
            <w:color w:val="0000FF"/>
          </w:rPr>
          <w:t xml:space="preserve">«FMT </w:t>
        </w:r>
        <w:proofErr w:type="spellStart"/>
        <w:r w:rsidR="001E177B">
          <w:rPr>
            <w:rStyle w:val="a6"/>
            <w:color w:val="0000FF"/>
          </w:rPr>
          <w:t>beacon</w:t>
        </w:r>
        <w:proofErr w:type="spellEnd"/>
        <w:r w:rsidR="001E177B">
          <w:rPr>
            <w:rStyle w:val="a6"/>
            <w:color w:val="0000FF"/>
          </w:rPr>
          <w:t>»</w:t>
        </w:r>
      </w:hyperlink>
      <w:r w:rsidR="001E177B">
        <w:rPr>
          <w:color w:val="0000FF"/>
        </w:rPr>
        <w:t>.</w:t>
      </w:r>
      <w:r w:rsidR="00916A1C">
        <w:rPr>
          <w:color w:val="0000FF"/>
        </w:rPr>
        <w:t xml:space="preserve">  </w:t>
      </w:r>
    </w:p>
    <w:p w:rsidR="001E177B" w:rsidRDefault="001E177B" w:rsidP="001E177B">
      <w:pPr>
        <w:pStyle w:val="a3"/>
        <w:rPr>
          <w:color w:val="0000FF"/>
        </w:rPr>
      </w:pPr>
      <w:r>
        <w:t xml:space="preserve">Приглашаются радиолюбители </w:t>
      </w:r>
      <w:proofErr w:type="gramStart"/>
      <w:r>
        <w:t>для  участия</w:t>
      </w:r>
      <w:proofErr w:type="gramEnd"/>
      <w:r>
        <w:t xml:space="preserve"> в </w:t>
      </w:r>
      <w:r w:rsidR="00E92C29">
        <w:t xml:space="preserve"> </w:t>
      </w:r>
      <w:r>
        <w:t>технических соревнованиях проводимых на площадке сайта </w:t>
      </w:r>
      <w:hyperlink r:id="rId6" w:history="1">
        <w:r>
          <w:rPr>
            <w:rStyle w:val="a6"/>
            <w:color w:val="0000FF"/>
          </w:rPr>
          <w:t>“HAMCLUB”</w:t>
        </w:r>
      </w:hyperlink>
      <w:r>
        <w:rPr>
          <w:color w:val="0000FF"/>
        </w:rPr>
        <w:t>.</w:t>
      </w:r>
    </w:p>
    <w:p w:rsidR="001E177B" w:rsidRDefault="001E177B" w:rsidP="001E177B">
      <w:pPr>
        <w:pStyle w:val="a3"/>
        <w:jc w:val="center"/>
      </w:pPr>
      <w:r>
        <w:rPr>
          <w:rStyle w:val="a4"/>
          <w:color w:val="000000"/>
        </w:rPr>
        <w:t>Частоты, направления и время излучения сигналов:</w:t>
      </w:r>
    </w:p>
    <w:p w:rsidR="001E177B" w:rsidRPr="00F6113B" w:rsidRDefault="001258C7" w:rsidP="001E177B">
      <w:pPr>
        <w:pStyle w:val="a3"/>
      </w:pPr>
      <w:r>
        <w:t>С</w:t>
      </w:r>
      <w:r w:rsidR="001E177B">
        <w:t>игнал</w:t>
      </w:r>
      <w:r>
        <w:t>ы</w:t>
      </w:r>
      <w:r w:rsidR="001E177B">
        <w:t xml:space="preserve"> будут </w:t>
      </w:r>
      <w:r>
        <w:t>в узких окнах на частотах для маяков</w:t>
      </w:r>
      <w:r w:rsidR="001E177B">
        <w:t xml:space="preserve"> 21.151 0ХХ</w:t>
      </w:r>
      <w:r w:rsidR="00E92C29">
        <w:t xml:space="preserve"> </w:t>
      </w:r>
      <w:r w:rsidR="00E92C29">
        <w:rPr>
          <w:lang w:val="en-US"/>
        </w:rPr>
        <w:t>XX</w:t>
      </w:r>
      <w:r w:rsidR="00F6113B">
        <w:t xml:space="preserve">     </w:t>
      </w:r>
      <w:r w:rsidR="001E177B">
        <w:t xml:space="preserve">14.101 0ХХ </w:t>
      </w:r>
      <w:r w:rsidR="00E92C29">
        <w:rPr>
          <w:lang w:val="en-US"/>
        </w:rPr>
        <w:t>XX</w:t>
      </w:r>
      <w:r w:rsidR="00E92C29" w:rsidRPr="00E92C29">
        <w:t xml:space="preserve"> </w:t>
      </w:r>
      <w:r w:rsidR="00F6113B">
        <w:t xml:space="preserve">    </w:t>
      </w:r>
      <w:r w:rsidR="001E177B">
        <w:t>7.037 0</w:t>
      </w:r>
      <w:proofErr w:type="gramStart"/>
      <w:r w:rsidR="001E177B">
        <w:t xml:space="preserve">ХХ  </w:t>
      </w:r>
      <w:r w:rsidR="00E92C29">
        <w:rPr>
          <w:lang w:val="en-US"/>
        </w:rPr>
        <w:t>XX</w:t>
      </w:r>
      <w:proofErr w:type="gramEnd"/>
      <w:r w:rsidR="00F6113B">
        <w:t xml:space="preserve">  </w:t>
      </w:r>
      <w:r w:rsidR="001E177B">
        <w:t xml:space="preserve">  3.535 0ХХ </w:t>
      </w:r>
      <w:r w:rsidR="00E92C29">
        <w:rPr>
          <w:lang w:val="en-US"/>
        </w:rPr>
        <w:t>XX</w:t>
      </w:r>
      <w:r w:rsidR="00E92C29" w:rsidRPr="00E92C29">
        <w:t xml:space="preserve"> </w:t>
      </w:r>
      <w:r>
        <w:t xml:space="preserve"> </w:t>
      </w:r>
      <w:r w:rsidR="001E177B">
        <w:t>М</w:t>
      </w:r>
      <w:r w:rsidR="00F6113B">
        <w:t>Г</w:t>
      </w:r>
      <w:r w:rsidR="001E177B">
        <w:t>ц.</w:t>
      </w:r>
    </w:p>
    <w:p w:rsidR="00F6113B" w:rsidRDefault="001E177B" w:rsidP="009F0A9A">
      <w:pPr>
        <w:pStyle w:val="a3"/>
      </w:pPr>
      <w:r>
        <w:t xml:space="preserve">Всего будет восемь передач. Время излучения сигналов — </w:t>
      </w:r>
      <w:r w:rsidR="009F0A9A">
        <w:t xml:space="preserve">по </w:t>
      </w:r>
      <w:r w:rsidR="00E92C29" w:rsidRPr="00E92C29">
        <w:t>15</w:t>
      </w:r>
      <w:r w:rsidR="009F0A9A">
        <w:t xml:space="preserve"> минут на каждом диапазоне</w:t>
      </w:r>
      <w:r w:rsidR="009F0A9A" w:rsidRPr="009F0A9A">
        <w:t>.</w:t>
      </w:r>
    </w:p>
    <w:p w:rsidR="00F6113B" w:rsidRDefault="00F6113B" w:rsidP="009F0A9A">
      <w:pPr>
        <w:pStyle w:val="a3"/>
      </w:pPr>
      <w:r>
        <w:t xml:space="preserve">Соревнования разбиты на два </w:t>
      </w:r>
      <w:proofErr w:type="spellStart"/>
      <w:r>
        <w:t>подтура</w:t>
      </w:r>
      <w:proofErr w:type="spellEnd"/>
      <w:r>
        <w:t>.</w:t>
      </w:r>
    </w:p>
    <w:p w:rsidR="00F10BC6" w:rsidRDefault="00F6113B" w:rsidP="009F0A9A">
      <w:pPr>
        <w:pStyle w:val="a3"/>
      </w:pPr>
      <w:r>
        <w:t xml:space="preserve">Допускается проводить измерения в двух </w:t>
      </w:r>
      <w:proofErr w:type="spellStart"/>
      <w:r>
        <w:t>подтурах</w:t>
      </w:r>
      <w:proofErr w:type="spellEnd"/>
      <w:r>
        <w:t xml:space="preserve">. </w:t>
      </w:r>
      <w:r w:rsidR="00F10BC6">
        <w:t xml:space="preserve">Параметры сигналов в первом и втором </w:t>
      </w:r>
      <w:proofErr w:type="spellStart"/>
      <w:r w:rsidR="00F10BC6">
        <w:t>подтурах</w:t>
      </w:r>
      <w:proofErr w:type="spellEnd"/>
      <w:r w:rsidR="00F10BC6">
        <w:t xml:space="preserve"> - одинаковы. </w:t>
      </w:r>
      <w:r>
        <w:t xml:space="preserve">При этом будут учитываться только лучшие </w:t>
      </w:r>
      <w:r w:rsidR="00F95A7C">
        <w:t xml:space="preserve">четыре </w:t>
      </w:r>
      <w:r>
        <w:t>значения ваших измерений</w:t>
      </w:r>
      <w:r w:rsidR="00F95A7C">
        <w:t xml:space="preserve"> взятых из двух </w:t>
      </w:r>
      <w:proofErr w:type="spellStart"/>
      <w:proofErr w:type="gramStart"/>
      <w:r w:rsidR="00F95A7C">
        <w:t>подтуров</w:t>
      </w:r>
      <w:proofErr w:type="spellEnd"/>
      <w:r w:rsidR="00F95A7C">
        <w:t xml:space="preserve"> </w:t>
      </w:r>
      <w:r>
        <w:t>.</w:t>
      </w:r>
      <w:proofErr w:type="gramEnd"/>
      <w:r>
        <w:t xml:space="preserve"> </w:t>
      </w:r>
    </w:p>
    <w:p w:rsidR="00F6113B" w:rsidRDefault="00F6113B" w:rsidP="009F0A9A">
      <w:pPr>
        <w:pStyle w:val="a3"/>
      </w:pPr>
      <w:r>
        <w:t>Таким образом, возможно провести восемь измерений</w:t>
      </w:r>
      <w:r w:rsidR="00F10BC6">
        <w:t xml:space="preserve"> и</w:t>
      </w:r>
      <w:r>
        <w:t xml:space="preserve"> </w:t>
      </w:r>
      <w:r w:rsidR="00F10BC6">
        <w:t xml:space="preserve">только </w:t>
      </w:r>
      <w:r>
        <w:t>четыре засчитаются в рейтинговые таблицы с лучшими значениями.</w:t>
      </w:r>
    </w:p>
    <w:p w:rsidR="00F10BC6" w:rsidRDefault="00F10BC6" w:rsidP="009F0A9A">
      <w:pPr>
        <w:pStyle w:val="a3"/>
        <w:rPr>
          <w:rStyle w:val="a4"/>
          <w:color w:val="000000"/>
        </w:rPr>
      </w:pPr>
    </w:p>
    <w:p w:rsidR="001E177B" w:rsidRPr="00394DFB" w:rsidRDefault="001E177B" w:rsidP="001E177B">
      <w:pPr>
        <w:pStyle w:val="a3"/>
      </w:pPr>
      <w:proofErr w:type="gramStart"/>
      <w:r>
        <w:rPr>
          <w:rStyle w:val="a6"/>
        </w:rPr>
        <w:t>Первая  задача</w:t>
      </w:r>
      <w:proofErr w:type="gramEnd"/>
      <w:r>
        <w:t xml:space="preserve"> в конкурсе </w:t>
      </w:r>
      <w:r w:rsidR="00394DFB">
        <w:t>будет заключаться</w:t>
      </w:r>
      <w:r>
        <w:t xml:space="preserve"> в возможности измерения частоты несущей </w:t>
      </w:r>
      <w:r w:rsidR="00394DFB">
        <w:t xml:space="preserve">сигнала маяка. При заполнении форм отчёта, нужно будет заполнить четыре символа </w:t>
      </w:r>
      <w:r w:rsidR="00394DFB">
        <w:rPr>
          <w:lang w:val="en-US"/>
        </w:rPr>
        <w:t>XX</w:t>
      </w:r>
      <w:r w:rsidR="00394DFB" w:rsidRPr="00394DFB">
        <w:t xml:space="preserve"> </w:t>
      </w:r>
      <w:proofErr w:type="spellStart"/>
      <w:r w:rsidR="00394DFB">
        <w:rPr>
          <w:lang w:val="en-US"/>
        </w:rPr>
        <w:t>XX</w:t>
      </w:r>
      <w:proofErr w:type="spellEnd"/>
      <w:r w:rsidR="00394DFB">
        <w:t xml:space="preserve"> – это целые и дробные части Герца.</w:t>
      </w:r>
    </w:p>
    <w:p w:rsidR="001E177B" w:rsidRDefault="001E177B" w:rsidP="001E177B">
      <w:pPr>
        <w:pStyle w:val="a3"/>
      </w:pPr>
      <w:r>
        <w:rPr>
          <w:rStyle w:val="a6"/>
        </w:rPr>
        <w:t>Вторая задача</w:t>
      </w:r>
      <w:r>
        <w:t xml:space="preserve"> в </w:t>
      </w:r>
      <w:proofErr w:type="gramStart"/>
      <w:r>
        <w:t>конкурсе  заключается</w:t>
      </w:r>
      <w:proofErr w:type="gramEnd"/>
      <w:r>
        <w:t xml:space="preserve"> в возможности измерения длительности третьего короткого импульса в пачке. </w:t>
      </w:r>
    </w:p>
    <w:p w:rsidR="001E177B" w:rsidRDefault="001E177B" w:rsidP="001E177B">
      <w:pPr>
        <w:pStyle w:val="a3"/>
      </w:pPr>
      <w:r>
        <w:t xml:space="preserve">Его длительность будет составлять от </w:t>
      </w:r>
      <w:r w:rsidR="00B86306">
        <w:t>5</w:t>
      </w:r>
      <w:r>
        <w:t xml:space="preserve"> до 100 миллисекунд, с кратностью установки 0.1 миллисекунды.</w:t>
      </w:r>
    </w:p>
    <w:p w:rsidR="001E177B" w:rsidRDefault="001E177B" w:rsidP="001E177B">
      <w:pPr>
        <w:pStyle w:val="a3"/>
      </w:pPr>
      <w:r>
        <w:t>Фронт третьего импульса будет всегда располагаться по времени от среза(конца) второго импульса — строго на 10 миллисекунд.</w:t>
      </w:r>
    </w:p>
    <w:p w:rsidR="001E177B" w:rsidRDefault="001E177B" w:rsidP="001E177B">
      <w:pPr>
        <w:pStyle w:val="a3"/>
      </w:pPr>
      <w:r>
        <w:t>Фронт третьего импульса будет всегда располагаться по времени от фронта первого импульса — строго на 160 миллисекунд.</w:t>
      </w:r>
    </w:p>
    <w:p w:rsidR="001E177B" w:rsidRDefault="001E177B" w:rsidP="001E177B">
      <w:pPr>
        <w:pStyle w:val="a3"/>
      </w:pPr>
      <w:r>
        <w:t xml:space="preserve">После проведения измерений, участник </w:t>
      </w:r>
      <w:r w:rsidR="00F6113B">
        <w:t xml:space="preserve">в течении первых суток </w:t>
      </w:r>
      <w:r>
        <w:t>отправляет свои данные на сайт для подведения итогов.</w:t>
      </w:r>
    </w:p>
    <w:p w:rsidR="001E177B" w:rsidRDefault="001E177B" w:rsidP="001E177B">
      <w:pPr>
        <w:pStyle w:val="a3"/>
      </w:pPr>
      <w:r>
        <w:t xml:space="preserve">Начисление очков происходит по методу сравнения </w:t>
      </w:r>
      <w:r w:rsidR="00916A1C">
        <w:t>ваших измерений</w:t>
      </w:r>
      <w:r>
        <w:t xml:space="preserve"> с истинным значением параметров маяка.</w:t>
      </w:r>
    </w:p>
    <w:p w:rsidR="001E177B" w:rsidRDefault="001E177B" w:rsidP="001E177B">
      <w:pPr>
        <w:pStyle w:val="a3"/>
      </w:pPr>
      <w:r>
        <w:t xml:space="preserve">Истинные значения излучаемых сигналов становятся доступными для ознакомления на следующие сутки после завершения </w:t>
      </w:r>
      <w:r w:rsidR="00394DFB">
        <w:t>соревнований</w:t>
      </w:r>
      <w:r>
        <w:t>.</w:t>
      </w:r>
    </w:p>
    <w:p w:rsidR="001E177B" w:rsidRDefault="00916A1C" w:rsidP="001E177B">
      <w:pPr>
        <w:pStyle w:val="a3"/>
      </w:pPr>
      <w:r>
        <w:lastRenderedPageBreak/>
        <w:t>Частоты и длительность импульсов</w:t>
      </w:r>
      <w:r w:rsidR="001E177B">
        <w:t xml:space="preserve"> </w:t>
      </w:r>
      <w:r>
        <w:t xml:space="preserve">– всегда </w:t>
      </w:r>
      <w:r w:rsidR="00394DFB">
        <w:t xml:space="preserve">одинаковы в разных </w:t>
      </w:r>
      <w:proofErr w:type="spellStart"/>
      <w:r w:rsidR="00394DFB">
        <w:t>подтурах</w:t>
      </w:r>
      <w:proofErr w:type="spellEnd"/>
      <w:r w:rsidR="001E177B">
        <w:t>.</w:t>
      </w:r>
    </w:p>
    <w:p w:rsidR="001E177B" w:rsidRDefault="001E177B" w:rsidP="001E177B">
      <w:pPr>
        <w:pStyle w:val="a3"/>
        <w:jc w:val="center"/>
      </w:pPr>
      <w:r>
        <w:rPr>
          <w:rStyle w:val="a4"/>
          <w:color w:val="000000"/>
        </w:rPr>
        <w:t>Начисление очков</w:t>
      </w:r>
    </w:p>
    <w:p w:rsidR="001E177B" w:rsidRDefault="001E177B" w:rsidP="001E177B">
      <w:pPr>
        <w:pStyle w:val="a3"/>
      </w:pPr>
      <w:r>
        <w:t>При измерении частоты несущей и отклонении её от истинного значения в Герц, начисление происходит так: </w:t>
      </w:r>
    </w:p>
    <w:p w:rsidR="001E177B" w:rsidRDefault="00EC26F5" w:rsidP="001E177B">
      <w:pPr>
        <w:pStyle w:val="a3"/>
      </w:pPr>
      <w:r>
        <w:t>=</w:t>
      </w:r>
      <w:r w:rsidR="001E177B">
        <w:t xml:space="preserve"> 0.0</w:t>
      </w:r>
      <w:r w:rsidRPr="006622A7">
        <w:t>0</w:t>
      </w:r>
      <w:r w:rsidR="001E177B">
        <w:t xml:space="preserve"> </w:t>
      </w:r>
      <w:proofErr w:type="gramStart"/>
      <w:r w:rsidR="001E177B">
        <w:t>Гц  —</w:t>
      </w:r>
      <w:proofErr w:type="gramEnd"/>
      <w:r w:rsidR="001E177B">
        <w:t>  500 очков </w:t>
      </w:r>
    </w:p>
    <w:p w:rsidR="001E177B" w:rsidRDefault="001E177B" w:rsidP="001E177B">
      <w:pPr>
        <w:pStyle w:val="a3"/>
      </w:pPr>
      <w:r>
        <w:t>0.01- 0.</w:t>
      </w:r>
      <w:r w:rsidR="003342F2" w:rsidRPr="00156AEB">
        <w:t>09</w:t>
      </w:r>
      <w:r>
        <w:t xml:space="preserve"> </w:t>
      </w:r>
      <w:proofErr w:type="gramStart"/>
      <w:r>
        <w:t>Гц  —</w:t>
      </w:r>
      <w:proofErr w:type="gramEnd"/>
      <w:r>
        <w:t>  50 очков </w:t>
      </w:r>
    </w:p>
    <w:p w:rsidR="001E177B" w:rsidRDefault="001E177B" w:rsidP="001E177B">
      <w:pPr>
        <w:pStyle w:val="a3"/>
      </w:pPr>
      <w:r>
        <w:t>0.1</w:t>
      </w:r>
      <w:r w:rsidR="003342F2" w:rsidRPr="00156AEB">
        <w:t xml:space="preserve"> </w:t>
      </w:r>
      <w:r>
        <w:t>-</w:t>
      </w:r>
      <w:r w:rsidR="003342F2" w:rsidRPr="00156AEB">
        <w:t xml:space="preserve"> 0.99</w:t>
      </w:r>
      <w:r>
        <w:t xml:space="preserve"> </w:t>
      </w:r>
      <w:proofErr w:type="gramStart"/>
      <w:r>
        <w:t>Гц  —</w:t>
      </w:r>
      <w:proofErr w:type="gramEnd"/>
      <w:r>
        <w:t>  20 очков </w:t>
      </w:r>
    </w:p>
    <w:p w:rsidR="001E177B" w:rsidRDefault="001E177B" w:rsidP="001E177B">
      <w:pPr>
        <w:pStyle w:val="a3"/>
      </w:pPr>
      <w:r>
        <w:t>1</w:t>
      </w:r>
      <w:r w:rsidR="003342F2" w:rsidRPr="003342F2">
        <w:t xml:space="preserve"> </w:t>
      </w:r>
      <w:r w:rsidR="003342F2">
        <w:t>–</w:t>
      </w:r>
      <w:r w:rsidR="003342F2" w:rsidRPr="003342F2">
        <w:t xml:space="preserve"> 4.99 </w:t>
      </w:r>
      <w:r>
        <w:t>Гц — 10 очков</w:t>
      </w:r>
    </w:p>
    <w:p w:rsidR="001E177B" w:rsidRDefault="001E177B" w:rsidP="001E177B">
      <w:pPr>
        <w:pStyle w:val="a3"/>
      </w:pPr>
      <w:r>
        <w:t>5</w:t>
      </w:r>
      <w:r w:rsidR="003342F2" w:rsidRPr="003342F2">
        <w:t xml:space="preserve"> </w:t>
      </w:r>
      <w:r>
        <w:t>-</w:t>
      </w:r>
      <w:r w:rsidR="003342F2" w:rsidRPr="003342F2">
        <w:t xml:space="preserve"> 9.99</w:t>
      </w:r>
      <w:r>
        <w:t> Гц </w:t>
      </w:r>
      <w:proofErr w:type="gramStart"/>
      <w:r>
        <w:t>—  5</w:t>
      </w:r>
      <w:proofErr w:type="gramEnd"/>
      <w:r>
        <w:t> очков</w:t>
      </w:r>
    </w:p>
    <w:p w:rsidR="001E177B" w:rsidRDefault="001E177B" w:rsidP="001E177B">
      <w:pPr>
        <w:pStyle w:val="a3"/>
      </w:pPr>
      <w:r>
        <w:t>10</w:t>
      </w:r>
      <w:r w:rsidR="003342F2" w:rsidRPr="00156AEB">
        <w:t xml:space="preserve"> </w:t>
      </w:r>
      <w:r>
        <w:t>-</w:t>
      </w:r>
      <w:r w:rsidR="003342F2" w:rsidRPr="00156AEB">
        <w:t xml:space="preserve"> </w:t>
      </w:r>
      <w:r w:rsidR="003342F2">
        <w:t>19.99</w:t>
      </w:r>
      <w:r>
        <w:t xml:space="preserve"> Гц </w:t>
      </w:r>
      <w:proofErr w:type="gramStart"/>
      <w:r>
        <w:t>—  3</w:t>
      </w:r>
      <w:proofErr w:type="gramEnd"/>
      <w:r>
        <w:t> очков</w:t>
      </w:r>
    </w:p>
    <w:p w:rsidR="001E177B" w:rsidRDefault="001E177B" w:rsidP="001E177B">
      <w:pPr>
        <w:pStyle w:val="a3"/>
      </w:pPr>
      <w:r>
        <w:t xml:space="preserve">&gt; 20 Гц </w:t>
      </w:r>
      <w:proofErr w:type="gramStart"/>
      <w:r>
        <w:t>—  2</w:t>
      </w:r>
      <w:proofErr w:type="gramEnd"/>
      <w:r>
        <w:t> очков</w:t>
      </w:r>
    </w:p>
    <w:p w:rsidR="001E177B" w:rsidRDefault="001E177B" w:rsidP="001E177B">
      <w:pPr>
        <w:pStyle w:val="a3"/>
      </w:pPr>
      <w:r>
        <w:t>просто наблюдение (без измерения) с указанием даты и времени — 1 очков</w:t>
      </w:r>
    </w:p>
    <w:p w:rsidR="001E177B" w:rsidRDefault="001E177B" w:rsidP="001E177B">
      <w:pPr>
        <w:pStyle w:val="a3"/>
      </w:pPr>
      <w:r>
        <w:t>Отклонение в </w:t>
      </w:r>
      <w:proofErr w:type="spellStart"/>
      <w:r>
        <w:t>мсек</w:t>
      </w:r>
      <w:proofErr w:type="spellEnd"/>
      <w:r>
        <w:t>. от истинной длительности импульса: </w:t>
      </w:r>
    </w:p>
    <w:p w:rsidR="001E177B" w:rsidRDefault="00EC26F5" w:rsidP="001E177B">
      <w:pPr>
        <w:pStyle w:val="a3"/>
      </w:pPr>
      <w:r>
        <w:t>=</w:t>
      </w:r>
      <w:proofErr w:type="gramStart"/>
      <w:r>
        <w:t>0.</w:t>
      </w:r>
      <w:r w:rsidRPr="00A451AC">
        <w:t>0</w:t>
      </w:r>
      <w:r w:rsidR="001E177B">
        <w:t xml:space="preserve">  </w:t>
      </w:r>
      <w:proofErr w:type="spellStart"/>
      <w:r w:rsidR="001E177B">
        <w:t>мсек</w:t>
      </w:r>
      <w:proofErr w:type="spellEnd"/>
      <w:proofErr w:type="gramEnd"/>
      <w:r w:rsidR="001E177B">
        <w:t xml:space="preserve">. </w:t>
      </w:r>
      <w:proofErr w:type="gramStart"/>
      <w:r w:rsidR="001E177B">
        <w:t>—  50</w:t>
      </w:r>
      <w:proofErr w:type="gramEnd"/>
      <w:r w:rsidR="001E177B">
        <w:t xml:space="preserve"> очков</w:t>
      </w:r>
    </w:p>
    <w:p w:rsidR="002563F9" w:rsidRDefault="001E177B" w:rsidP="002563F9">
      <w:pPr>
        <w:pStyle w:val="a3"/>
      </w:pPr>
      <w:r>
        <w:t>0.1-</w:t>
      </w:r>
      <w:proofErr w:type="gramStart"/>
      <w:r w:rsidR="003342F2" w:rsidRPr="003342F2">
        <w:t>0.99</w:t>
      </w:r>
      <w:r>
        <w:t xml:space="preserve">  </w:t>
      </w:r>
      <w:proofErr w:type="spellStart"/>
      <w:r>
        <w:t>мсек</w:t>
      </w:r>
      <w:proofErr w:type="spellEnd"/>
      <w:proofErr w:type="gramEnd"/>
      <w:r>
        <w:t xml:space="preserve">. </w:t>
      </w:r>
      <w:proofErr w:type="gramStart"/>
      <w:r>
        <w:t>—  30</w:t>
      </w:r>
      <w:proofErr w:type="gramEnd"/>
      <w:r>
        <w:t xml:space="preserve"> очков </w:t>
      </w:r>
    </w:p>
    <w:p w:rsidR="001E177B" w:rsidRDefault="002563F9" w:rsidP="002563F9">
      <w:pPr>
        <w:pStyle w:val="a3"/>
      </w:pPr>
      <w:r w:rsidRPr="002563F9">
        <w:t>1</w:t>
      </w:r>
      <w:r w:rsidR="001E177B">
        <w:t>-</w:t>
      </w:r>
      <w:r w:rsidR="003342F2" w:rsidRPr="003342F2">
        <w:t xml:space="preserve"> 4.99</w:t>
      </w:r>
      <w:r w:rsidR="001E177B">
        <w:t>   </w:t>
      </w:r>
      <w:proofErr w:type="spellStart"/>
      <w:r w:rsidR="001E177B">
        <w:t>мсек</w:t>
      </w:r>
      <w:proofErr w:type="spellEnd"/>
      <w:r w:rsidR="001E177B">
        <w:t>. — 10 очков</w:t>
      </w:r>
    </w:p>
    <w:p w:rsidR="001E177B" w:rsidRDefault="002563F9" w:rsidP="002563F9">
      <w:pPr>
        <w:pStyle w:val="a3"/>
      </w:pPr>
      <w:r w:rsidRPr="002563F9">
        <w:t xml:space="preserve">5 </w:t>
      </w:r>
      <w:r w:rsidR="001E177B">
        <w:t>-</w:t>
      </w:r>
      <w:r w:rsidR="003342F2" w:rsidRPr="002563F9">
        <w:t xml:space="preserve"> </w:t>
      </w:r>
      <w:proofErr w:type="gramStart"/>
      <w:r w:rsidR="003342F2" w:rsidRPr="003342F2">
        <w:t>9.</w:t>
      </w:r>
      <w:r w:rsidR="003342F2" w:rsidRPr="002563F9">
        <w:t>99</w:t>
      </w:r>
      <w:r w:rsidR="001E177B">
        <w:t xml:space="preserve">  </w:t>
      </w:r>
      <w:proofErr w:type="spellStart"/>
      <w:r w:rsidR="001E177B">
        <w:t>мсек</w:t>
      </w:r>
      <w:proofErr w:type="spellEnd"/>
      <w:proofErr w:type="gramEnd"/>
      <w:r w:rsidR="001E177B">
        <w:t>. — 5 очков</w:t>
      </w:r>
    </w:p>
    <w:p w:rsidR="001E177B" w:rsidRDefault="002563F9" w:rsidP="002563F9">
      <w:pPr>
        <w:pStyle w:val="a3"/>
      </w:pPr>
      <w:r w:rsidRPr="002563F9">
        <w:t>&gt;</w:t>
      </w:r>
      <w:proofErr w:type="gramStart"/>
      <w:r w:rsidR="001E177B">
        <w:t xml:space="preserve">10  </w:t>
      </w:r>
      <w:proofErr w:type="spellStart"/>
      <w:r w:rsidR="001E177B">
        <w:t>мсек</w:t>
      </w:r>
      <w:proofErr w:type="spellEnd"/>
      <w:proofErr w:type="gramEnd"/>
      <w:r w:rsidR="001E177B">
        <w:t xml:space="preserve">. </w:t>
      </w:r>
      <w:proofErr w:type="gramStart"/>
      <w:r w:rsidR="001E177B">
        <w:t>—  2</w:t>
      </w:r>
      <w:proofErr w:type="gramEnd"/>
      <w:r w:rsidR="001E177B">
        <w:t> очков</w:t>
      </w:r>
    </w:p>
    <w:p w:rsidR="001E177B" w:rsidRDefault="001E177B" w:rsidP="001E177B">
      <w:pPr>
        <w:pStyle w:val="a3"/>
      </w:pPr>
      <w:r>
        <w:t>просто наблюдение (без измерения) с указанием даты и времени — 1 очков</w:t>
      </w:r>
    </w:p>
    <w:p w:rsidR="001E177B" w:rsidRDefault="001E177B" w:rsidP="001E177B">
      <w:pPr>
        <w:pStyle w:val="a3"/>
        <w:rPr>
          <w:rStyle w:val="a6"/>
          <w:b/>
          <w:bCs/>
          <w:sz w:val="36"/>
        </w:rPr>
      </w:pPr>
      <w:r>
        <w:t xml:space="preserve">Один раз в четыре минуты передаётся CW сигнал опознавания передатчика в </w:t>
      </w:r>
      <w:proofErr w:type="gramStart"/>
      <w:r>
        <w:t>формате</w:t>
      </w:r>
      <w:r>
        <w:rPr>
          <w:rStyle w:val="a4"/>
        </w:rPr>
        <w:t>:   </w:t>
      </w:r>
      <w:proofErr w:type="gramEnd"/>
      <w:r>
        <w:rPr>
          <w:rStyle w:val="a4"/>
        </w:rPr>
        <w:t> </w:t>
      </w:r>
      <w:r w:rsidR="00F1508F" w:rsidRPr="00F1508F">
        <w:rPr>
          <w:rStyle w:val="a4"/>
        </w:rPr>
        <w:t xml:space="preserve">        </w:t>
      </w:r>
      <w:r>
        <w:rPr>
          <w:rStyle w:val="a6"/>
          <w:b/>
          <w:bCs/>
        </w:rPr>
        <w:t> </w:t>
      </w:r>
      <w:r w:rsidRPr="00F1508F">
        <w:rPr>
          <w:rStyle w:val="a6"/>
          <w:b/>
          <w:bCs/>
          <w:sz w:val="36"/>
        </w:rPr>
        <w:t>«</w:t>
      </w:r>
      <w:proofErr w:type="spellStart"/>
      <w:r w:rsidRPr="00F1508F">
        <w:rPr>
          <w:rStyle w:val="a6"/>
          <w:b/>
          <w:bCs/>
          <w:sz w:val="36"/>
        </w:rPr>
        <w:t>cq</w:t>
      </w:r>
      <w:proofErr w:type="spellEnd"/>
      <w:r w:rsidRPr="00F1508F">
        <w:rPr>
          <w:sz w:val="36"/>
        </w:rPr>
        <w:t> </w:t>
      </w:r>
      <w:proofErr w:type="spellStart"/>
      <w:r w:rsidRPr="00F1508F">
        <w:rPr>
          <w:rStyle w:val="a6"/>
          <w:b/>
          <w:bCs/>
          <w:sz w:val="36"/>
        </w:rPr>
        <w:t>calling</w:t>
      </w:r>
      <w:proofErr w:type="spellEnd"/>
      <w:r w:rsidRPr="00F1508F">
        <w:rPr>
          <w:rStyle w:val="a6"/>
          <w:b/>
          <w:bCs/>
          <w:sz w:val="36"/>
        </w:rPr>
        <w:t> </w:t>
      </w:r>
      <w:r w:rsidRPr="00F1508F">
        <w:rPr>
          <w:sz w:val="36"/>
        </w:rPr>
        <w:t> </w:t>
      </w:r>
      <w:proofErr w:type="spellStart"/>
      <w:r w:rsidRPr="00F1508F">
        <w:rPr>
          <w:rStyle w:val="a6"/>
          <w:b/>
          <w:bCs/>
          <w:color w:val="000000"/>
          <w:sz w:val="36"/>
        </w:rPr>
        <w:t>fmt</w:t>
      </w:r>
      <w:r w:rsidRPr="00F1508F">
        <w:rPr>
          <w:rStyle w:val="a6"/>
          <w:b/>
          <w:bCs/>
          <w:color w:val="FF0000"/>
          <w:sz w:val="36"/>
        </w:rPr>
        <w:t>N</w:t>
      </w:r>
      <w:proofErr w:type="spellEnd"/>
      <w:r w:rsidRPr="00F1508F">
        <w:rPr>
          <w:rStyle w:val="a6"/>
          <w:b/>
          <w:bCs/>
          <w:color w:val="000000"/>
          <w:sz w:val="36"/>
        </w:rPr>
        <w:t> </w:t>
      </w:r>
      <w:r w:rsidRPr="00F1508F">
        <w:rPr>
          <w:color w:val="000000"/>
          <w:sz w:val="36"/>
        </w:rPr>
        <w:t>  </w:t>
      </w:r>
      <w:proofErr w:type="spellStart"/>
      <w:r w:rsidRPr="00F1508F">
        <w:rPr>
          <w:rStyle w:val="a6"/>
          <w:b/>
          <w:bCs/>
          <w:color w:val="000000"/>
          <w:sz w:val="36"/>
        </w:rPr>
        <w:t>fmt</w:t>
      </w:r>
      <w:r w:rsidRPr="00F1508F">
        <w:rPr>
          <w:rStyle w:val="a6"/>
          <w:b/>
          <w:bCs/>
          <w:color w:val="FF0000"/>
          <w:sz w:val="36"/>
        </w:rPr>
        <w:t>N</w:t>
      </w:r>
      <w:proofErr w:type="spellEnd"/>
      <w:r w:rsidRPr="00F1508F">
        <w:rPr>
          <w:rStyle w:val="a6"/>
          <w:b/>
          <w:bCs/>
          <w:color w:val="FF0000"/>
          <w:sz w:val="36"/>
        </w:rPr>
        <w:t> </w:t>
      </w:r>
      <w:r w:rsidRPr="00F1508F">
        <w:rPr>
          <w:rStyle w:val="a6"/>
          <w:b/>
          <w:bCs/>
          <w:sz w:val="36"/>
        </w:rPr>
        <w:t> </w:t>
      </w:r>
      <w:proofErr w:type="spellStart"/>
      <w:r w:rsidRPr="00F1508F">
        <w:rPr>
          <w:rStyle w:val="a6"/>
          <w:sz w:val="36"/>
        </w:rPr>
        <w:t>de</w:t>
      </w:r>
      <w:proofErr w:type="spellEnd"/>
      <w:r w:rsidRPr="00F1508F">
        <w:rPr>
          <w:sz w:val="36"/>
        </w:rPr>
        <w:t> </w:t>
      </w:r>
      <w:r w:rsidRPr="00F1508F">
        <w:rPr>
          <w:rStyle w:val="a6"/>
          <w:b/>
          <w:bCs/>
          <w:sz w:val="36"/>
        </w:rPr>
        <w:t>ru0ll</w:t>
      </w:r>
      <w:r w:rsidRPr="00F1508F">
        <w:rPr>
          <w:sz w:val="36"/>
        </w:rPr>
        <w:t> </w:t>
      </w:r>
      <w:proofErr w:type="spellStart"/>
      <w:r w:rsidRPr="00F1508F">
        <w:rPr>
          <w:rStyle w:val="a6"/>
          <w:b/>
          <w:bCs/>
          <w:sz w:val="36"/>
        </w:rPr>
        <w:t>test</w:t>
      </w:r>
      <w:proofErr w:type="spellEnd"/>
      <w:r w:rsidRPr="00F1508F">
        <w:rPr>
          <w:rStyle w:val="a6"/>
          <w:b/>
          <w:bCs/>
          <w:sz w:val="36"/>
        </w:rPr>
        <w:t>»</w:t>
      </w:r>
    </w:p>
    <w:p w:rsidR="002563F9" w:rsidRDefault="002563F9" w:rsidP="002563F9">
      <w:pPr>
        <w:pStyle w:val="a3"/>
      </w:pPr>
      <w:r>
        <w:rPr>
          <w:rStyle w:val="a6"/>
        </w:rPr>
        <w:t>Значение </w:t>
      </w:r>
      <w:r>
        <w:rPr>
          <w:rStyle w:val="a6"/>
          <w:color w:val="FF0000"/>
        </w:rPr>
        <w:t>N</w:t>
      </w:r>
      <w:r>
        <w:t> </w:t>
      </w:r>
      <w:r>
        <w:rPr>
          <w:rStyle w:val="a6"/>
        </w:rPr>
        <w:t>будет являться номером опознавания каждого соревнования. Эту цифру нужно будет вводить в отчёт. Каждое проведенное соревнование будет иметь свой уникальный не повторяющийся опознавательный номер.</w:t>
      </w:r>
    </w:p>
    <w:p w:rsidR="001E177B" w:rsidRDefault="001E177B" w:rsidP="001E177B">
      <w:pPr>
        <w:pStyle w:val="a3"/>
      </w:pPr>
      <w:r>
        <w:t xml:space="preserve">Сразу после передачи </w:t>
      </w:r>
      <w:r w:rsidR="00F95A7C">
        <w:t xml:space="preserve">сигнала </w:t>
      </w:r>
      <w:r w:rsidR="003342F2">
        <w:t xml:space="preserve">идентификации маяка, </w:t>
      </w:r>
      <w:r>
        <w:t xml:space="preserve">будет дана немодулированная несущая </w:t>
      </w:r>
      <w:proofErr w:type="gramStart"/>
      <w:r>
        <w:t xml:space="preserve">длительностью  </w:t>
      </w:r>
      <w:r w:rsidR="002563F9">
        <w:t>ровно</w:t>
      </w:r>
      <w:proofErr w:type="gramEnd"/>
      <w:r w:rsidR="002563F9">
        <w:t xml:space="preserve"> </w:t>
      </w:r>
      <w:r>
        <w:t>одна минута. Именно частоту этой несущей нужно измерять.</w:t>
      </w:r>
    </w:p>
    <w:p w:rsidR="002C264D" w:rsidRDefault="002C264D" w:rsidP="001E177B">
      <w:pPr>
        <w:pStyle w:val="a3"/>
      </w:pPr>
      <w:r>
        <w:t xml:space="preserve">Допускается применять </w:t>
      </w:r>
      <w:r w:rsidR="00C649BD">
        <w:t>способы</w:t>
      </w:r>
      <w:r>
        <w:t xml:space="preserve"> дистанционного измерения сигналов маяка с помощью удаленных приемников.</w:t>
      </w:r>
      <w:r w:rsidR="00C649BD">
        <w:t xml:space="preserve"> Возможности участников для проведения измерений  ничем не ограничиваются</w:t>
      </w:r>
      <w:bookmarkStart w:id="0" w:name="_GoBack"/>
      <w:bookmarkEnd w:id="0"/>
      <w:r w:rsidR="00C649BD">
        <w:t>. Использовать можно любые аппаратные и программные средства.</w:t>
      </w:r>
    </w:p>
    <w:p w:rsidR="001E177B" w:rsidRDefault="001E177B" w:rsidP="001E177B">
      <w:pPr>
        <w:pStyle w:val="a3"/>
      </w:pPr>
      <w:r>
        <w:lastRenderedPageBreak/>
        <w:t>Вы можете за н</w:t>
      </w:r>
      <w:r w:rsidR="002E48EA">
        <w:t>есколько суток до соревнований</w:t>
      </w:r>
      <w:r>
        <w:t xml:space="preserve"> откалибровать свое измерительное оборудование по специальным точным сигналам маяка. </w:t>
      </w:r>
    </w:p>
    <w:p w:rsidR="001E177B" w:rsidRDefault="001E177B" w:rsidP="001E177B">
      <w:pPr>
        <w:pStyle w:val="a3"/>
      </w:pPr>
      <w:r>
        <w:t>Вся оперативная информация по графику работы маяка и его частотам передачи в реальном времени, выкладывается в канале телеграмм-робота по адресу</w:t>
      </w:r>
      <w:r>
        <w:rPr>
          <w:color w:val="0000FF"/>
        </w:rPr>
        <w:t> </w:t>
      </w:r>
      <w:hyperlink r:id="rId7" w:history="1">
        <w:r w:rsidR="00394DFB" w:rsidRPr="00C95467">
          <w:rPr>
            <w:rStyle w:val="a5"/>
            <w:b/>
            <w:bCs/>
            <w:i/>
            <w:iCs/>
          </w:rPr>
          <w:t>https://t.me/FMT_Beacon</w:t>
        </w:r>
      </w:hyperlink>
    </w:p>
    <w:p w:rsidR="001E177B" w:rsidRDefault="001E177B" w:rsidP="001E177B">
      <w:pPr>
        <w:pStyle w:val="a3"/>
      </w:pPr>
      <w:proofErr w:type="gramStart"/>
      <w:r>
        <w:t>Так-же</w:t>
      </w:r>
      <w:proofErr w:type="gramEnd"/>
      <w:r>
        <w:t xml:space="preserve"> оперативно работу маяка и его зону покрытия в </w:t>
      </w:r>
      <w:proofErr w:type="spellStart"/>
      <w:r>
        <w:t>OnLine</w:t>
      </w:r>
      <w:proofErr w:type="spellEnd"/>
      <w:r>
        <w:t xml:space="preserve"> можно наблюдать на ресурсе </w:t>
      </w:r>
      <w:hyperlink r:id="rId8" w:history="1">
        <w:r>
          <w:rPr>
            <w:rStyle w:val="a5"/>
            <w:i/>
            <w:iCs/>
          </w:rPr>
          <w:t xml:space="preserve">RBN — </w:t>
        </w:r>
        <w:proofErr w:type="spellStart"/>
        <w:r>
          <w:rPr>
            <w:rStyle w:val="a5"/>
            <w:i/>
            <w:iCs/>
          </w:rPr>
          <w:t>Reverse</w:t>
        </w:r>
        <w:proofErr w:type="spellEnd"/>
        <w:r>
          <w:rPr>
            <w:rStyle w:val="a5"/>
            <w:i/>
            <w:iCs/>
          </w:rPr>
          <w:t xml:space="preserve"> </w:t>
        </w:r>
        <w:proofErr w:type="spellStart"/>
        <w:r>
          <w:rPr>
            <w:rStyle w:val="a5"/>
            <w:i/>
            <w:iCs/>
          </w:rPr>
          <w:t>Beacon</w:t>
        </w:r>
        <w:proofErr w:type="spellEnd"/>
        <w:r>
          <w:rPr>
            <w:rStyle w:val="a5"/>
            <w:i/>
            <w:iCs/>
          </w:rPr>
          <w:t xml:space="preserve"> </w:t>
        </w:r>
        <w:proofErr w:type="spellStart"/>
        <w:r>
          <w:rPr>
            <w:rStyle w:val="a5"/>
            <w:i/>
            <w:iCs/>
          </w:rPr>
          <w:t>Network</w:t>
        </w:r>
        <w:proofErr w:type="spellEnd"/>
      </w:hyperlink>
    </w:p>
    <w:p w:rsidR="001E177B" w:rsidRDefault="001E177B" w:rsidP="001E177B">
      <w:pPr>
        <w:pStyle w:val="a3"/>
      </w:pPr>
      <w:r>
        <w:t>Ознакомиться с параметрами маяка вы можете по ссылке</w:t>
      </w:r>
      <w:r>
        <w:rPr>
          <w:color w:val="0000FF"/>
        </w:rPr>
        <w:t> </w:t>
      </w:r>
      <w:hyperlink r:id="rId9" w:history="1">
        <w:r>
          <w:rPr>
            <w:rStyle w:val="a5"/>
            <w:i/>
            <w:iCs/>
          </w:rPr>
          <w:t>Маяк FMT — 14.101 МГц — FMT-RU0LL</w:t>
        </w:r>
      </w:hyperlink>
    </w:p>
    <w:p w:rsidR="00F1508F" w:rsidRDefault="00F1508F"/>
    <w:p w:rsidR="00F1508F" w:rsidRDefault="00F1508F"/>
    <w:p w:rsidR="00F1508F" w:rsidRDefault="00F1508F"/>
    <w:p w:rsidR="00F1508F" w:rsidRDefault="00F1508F"/>
    <w:p w:rsidR="00F1508F" w:rsidRDefault="00F1508F"/>
    <w:p w:rsidR="007170A0" w:rsidRDefault="0075158D">
      <w:r>
        <w:rPr>
          <w:noProof/>
          <w:lang w:eastAsia="ru-RU"/>
        </w:rPr>
        <w:drawing>
          <wp:inline distT="0" distB="0" distL="0" distR="0">
            <wp:extent cx="5940425" cy="37122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T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10D31"/>
    <w:multiLevelType w:val="hybridMultilevel"/>
    <w:tmpl w:val="FF52829A"/>
    <w:lvl w:ilvl="0" w:tplc="D21AF0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5E3EE9"/>
    <w:multiLevelType w:val="hybridMultilevel"/>
    <w:tmpl w:val="58BEDDBE"/>
    <w:lvl w:ilvl="0" w:tplc="F4ACFA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F792E"/>
    <w:multiLevelType w:val="hybridMultilevel"/>
    <w:tmpl w:val="F08EF948"/>
    <w:lvl w:ilvl="0" w:tplc="041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7B"/>
    <w:rsid w:val="0012074D"/>
    <w:rsid w:val="001258C7"/>
    <w:rsid w:val="00156AEB"/>
    <w:rsid w:val="001E177B"/>
    <w:rsid w:val="002563F9"/>
    <w:rsid w:val="002C264D"/>
    <w:rsid w:val="002E48EA"/>
    <w:rsid w:val="003342F2"/>
    <w:rsid w:val="0034122C"/>
    <w:rsid w:val="00394DFB"/>
    <w:rsid w:val="005D278B"/>
    <w:rsid w:val="006622A7"/>
    <w:rsid w:val="006B67EF"/>
    <w:rsid w:val="007170A0"/>
    <w:rsid w:val="0075158D"/>
    <w:rsid w:val="00845C6B"/>
    <w:rsid w:val="009139CC"/>
    <w:rsid w:val="00916A1C"/>
    <w:rsid w:val="00937482"/>
    <w:rsid w:val="009877DF"/>
    <w:rsid w:val="009F0A9A"/>
    <w:rsid w:val="00A451AC"/>
    <w:rsid w:val="00B61077"/>
    <w:rsid w:val="00B86306"/>
    <w:rsid w:val="00B86913"/>
    <w:rsid w:val="00C649BD"/>
    <w:rsid w:val="00E40A5D"/>
    <w:rsid w:val="00E92C29"/>
    <w:rsid w:val="00EC26F5"/>
    <w:rsid w:val="00F10BC6"/>
    <w:rsid w:val="00F1508F"/>
    <w:rsid w:val="00F6113B"/>
    <w:rsid w:val="00F9086A"/>
    <w:rsid w:val="00F93DD4"/>
    <w:rsid w:val="00F9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E77C5-3CDD-4AAC-8EC1-193CA4B9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77B"/>
    <w:rPr>
      <w:b/>
      <w:bCs/>
    </w:rPr>
  </w:style>
  <w:style w:type="character" w:styleId="a5">
    <w:name w:val="Hyperlink"/>
    <w:basedOn w:val="a0"/>
    <w:uiPriority w:val="99"/>
    <w:unhideWhenUsed/>
    <w:rsid w:val="001E177B"/>
    <w:rPr>
      <w:color w:val="0000FF"/>
      <w:u w:val="single"/>
    </w:rPr>
  </w:style>
  <w:style w:type="character" w:styleId="a6">
    <w:name w:val="Emphasis"/>
    <w:basedOn w:val="a0"/>
    <w:uiPriority w:val="20"/>
    <w:qFormat/>
    <w:rsid w:val="001E177B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5158D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8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64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rsebeacon.net/main.php?max_age=10,hours&amp;bands=20,15&amp;spotted_call=ru0ll&amp;hide=distance_k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FMT_Beac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mclu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mt.ru0ll.com/fmt-ru0ll-beacon/mayak-fmt-14-101-mgcz/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s://fmt.ru0ll.com/fmt-ru0ll-beacon/mayak-fmt-14-101-mgc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2025-02-03T03:37:00Z</cp:lastPrinted>
  <dcterms:created xsi:type="dcterms:W3CDTF">2025-03-01T02:03:00Z</dcterms:created>
  <dcterms:modified xsi:type="dcterms:W3CDTF">2025-03-01T04:06:00Z</dcterms:modified>
</cp:coreProperties>
</file>